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A9E31" w14:textId="77777777" w:rsidR="000065CC" w:rsidRDefault="000065CC" w:rsidP="00FA777D">
      <w:pPr>
        <w:rPr>
          <w:rFonts w:ascii="Aptos" w:hAnsi="Aptos"/>
          <w:color w:val="000000" w:themeColor="text1"/>
          <w:sz w:val="28"/>
          <w:szCs w:val="28"/>
          <w:lang w:val="en-US"/>
        </w:rPr>
      </w:pPr>
      <w:bookmarkStart w:id="0" w:name="_Hlk211877826"/>
      <w:bookmarkEnd w:id="0"/>
    </w:p>
    <w:p w14:paraId="25C1403A" w14:textId="23412959" w:rsidR="00FA777D" w:rsidRPr="000F3CED" w:rsidRDefault="00C01C68" w:rsidP="00FA777D">
      <w:pPr>
        <w:rPr>
          <w:rFonts w:ascii="Aptos" w:hAnsi="Aptos"/>
          <w:color w:val="000000" w:themeColor="text1"/>
          <w:sz w:val="28"/>
          <w:szCs w:val="28"/>
          <w:lang w:val="en-US"/>
        </w:rPr>
      </w:pPr>
      <w:r w:rsidRPr="000F3CED">
        <w:rPr>
          <w:rFonts w:ascii="Aptos" w:hAnsi="Aptos"/>
          <w:color w:val="000000" w:themeColor="text1"/>
          <w:sz w:val="28"/>
          <w:szCs w:val="28"/>
          <w:lang w:val="en-US"/>
        </w:rPr>
        <w:t>Press release</w:t>
      </w:r>
    </w:p>
    <w:p w14:paraId="2E53322A" w14:textId="35BF39B9" w:rsidR="00FA777D" w:rsidRPr="000F3CED" w:rsidRDefault="00FA777D" w:rsidP="00FA777D">
      <w:pPr>
        <w:rPr>
          <w:rFonts w:ascii="Aptos" w:hAnsi="Aptos"/>
          <w:color w:val="000000" w:themeColor="text1"/>
          <w:sz w:val="28"/>
          <w:szCs w:val="28"/>
          <w:lang w:val="en-US"/>
        </w:rPr>
      </w:pPr>
      <w:r w:rsidRPr="000F3CED">
        <w:rPr>
          <w:rFonts w:ascii="Aptos" w:hAnsi="Aptos"/>
          <w:lang w:val="en-US"/>
        </w:rPr>
        <w:br/>
      </w:r>
      <w:proofErr w:type="spellStart"/>
      <w:r w:rsidRPr="000F3CED">
        <w:rPr>
          <w:rFonts w:ascii="Aptos" w:hAnsi="Aptos"/>
          <w:lang w:val="en-US"/>
        </w:rPr>
        <w:t>Härkingen</w:t>
      </w:r>
      <w:proofErr w:type="spellEnd"/>
      <w:r w:rsidRPr="000F3CED">
        <w:rPr>
          <w:rFonts w:ascii="Aptos" w:hAnsi="Aptos"/>
          <w:lang w:val="en-US"/>
        </w:rPr>
        <w:t>/</w:t>
      </w:r>
      <w:proofErr w:type="spellStart"/>
      <w:r w:rsidRPr="000F3CED">
        <w:rPr>
          <w:rFonts w:ascii="Aptos" w:hAnsi="Aptos"/>
          <w:lang w:val="en-US"/>
        </w:rPr>
        <w:t>Gunzgen</w:t>
      </w:r>
      <w:proofErr w:type="spellEnd"/>
      <w:r w:rsidRPr="000F3CED">
        <w:rPr>
          <w:rFonts w:ascii="Aptos" w:hAnsi="Aptos"/>
          <w:lang w:val="en-US"/>
        </w:rPr>
        <w:t xml:space="preserve">, </w:t>
      </w:r>
      <w:r w:rsidR="00C01C68" w:rsidRPr="000F3CED">
        <w:rPr>
          <w:rFonts w:ascii="Aptos" w:hAnsi="Aptos"/>
          <w:lang w:val="en-US"/>
        </w:rPr>
        <w:t>20 April</w:t>
      </w:r>
      <w:r w:rsidR="005606CC">
        <w:rPr>
          <w:rFonts w:ascii="Aptos" w:hAnsi="Aptos"/>
          <w:lang w:val="en-US"/>
        </w:rPr>
        <w:t>e</w:t>
      </w:r>
      <w:r w:rsidRPr="000F3CED">
        <w:rPr>
          <w:rFonts w:ascii="Aptos" w:hAnsi="Aptos"/>
          <w:lang w:val="en-US"/>
        </w:rPr>
        <w:t xml:space="preserve"> 202</w:t>
      </w:r>
      <w:r w:rsidR="00C01C68" w:rsidRPr="000F3CED">
        <w:rPr>
          <w:rFonts w:ascii="Aptos" w:hAnsi="Aptos"/>
          <w:lang w:val="en-US"/>
        </w:rPr>
        <w:t>6</w:t>
      </w:r>
      <w:r w:rsidRPr="000F3CED">
        <w:rPr>
          <w:rFonts w:ascii="Aptos" w:hAnsi="Aptos"/>
          <w:lang w:val="en-US"/>
        </w:rPr>
        <w:br/>
      </w:r>
    </w:p>
    <w:p w14:paraId="625AD27F" w14:textId="362E1ED9" w:rsidR="001B265B" w:rsidRPr="005606CC" w:rsidRDefault="00C01C68" w:rsidP="001B265B">
      <w:pPr>
        <w:rPr>
          <w:rFonts w:ascii="Aptos" w:hAnsi="Aptos"/>
          <w:b/>
          <w:bCs/>
          <w:sz w:val="28"/>
          <w:szCs w:val="28"/>
          <w:lang w:val="it-IT"/>
        </w:rPr>
      </w:pPr>
      <w:bookmarkStart w:id="1" w:name="_Hlk190074664"/>
      <w:bookmarkStart w:id="2" w:name="_Hlk227045362"/>
      <w:r w:rsidRPr="005606CC">
        <w:rPr>
          <w:rFonts w:ascii="Aptos" w:hAnsi="Aptos"/>
          <w:b/>
          <w:bCs/>
          <w:sz w:val="28"/>
          <w:szCs w:val="28"/>
          <w:lang w:val="it-IT"/>
        </w:rPr>
        <w:t xml:space="preserve">RONAL </w:t>
      </w:r>
      <w:proofErr w:type="spellStart"/>
      <w:r w:rsidRPr="005606CC">
        <w:rPr>
          <w:rFonts w:ascii="Aptos" w:hAnsi="Aptos"/>
          <w:b/>
          <w:bCs/>
          <w:sz w:val="28"/>
          <w:szCs w:val="28"/>
          <w:lang w:val="it-IT"/>
        </w:rPr>
        <w:t>Bathrooms</w:t>
      </w:r>
      <w:proofErr w:type="spellEnd"/>
      <w:r w:rsidRPr="005606CC">
        <w:rPr>
          <w:rFonts w:ascii="Aptos" w:hAnsi="Aptos"/>
          <w:b/>
          <w:bCs/>
          <w:sz w:val="28"/>
          <w:szCs w:val="28"/>
          <w:lang w:val="it-IT"/>
        </w:rPr>
        <w:t xml:space="preserve"> </w:t>
      </w:r>
      <w:r w:rsidR="005606CC" w:rsidRPr="005606CC">
        <w:rPr>
          <w:rFonts w:ascii="Aptos" w:hAnsi="Aptos"/>
          <w:b/>
          <w:bCs/>
          <w:sz w:val="28"/>
          <w:szCs w:val="28"/>
          <w:lang w:val="it-IT"/>
        </w:rPr>
        <w:t xml:space="preserve">al </w:t>
      </w:r>
      <w:r w:rsidRPr="005606CC">
        <w:rPr>
          <w:rFonts w:ascii="Aptos" w:hAnsi="Aptos"/>
          <w:b/>
          <w:bCs/>
          <w:sz w:val="28"/>
          <w:szCs w:val="28"/>
          <w:lang w:val="it-IT"/>
        </w:rPr>
        <w:t xml:space="preserve">Salone del Mobile 2026: </w:t>
      </w:r>
      <w:bookmarkEnd w:id="1"/>
      <w:bookmarkEnd w:id="2"/>
      <w:r w:rsidR="001B265B" w:rsidRPr="005606CC">
        <w:rPr>
          <w:rFonts w:ascii="Aptos" w:hAnsi="Aptos"/>
          <w:b/>
          <w:bCs/>
          <w:sz w:val="28"/>
          <w:szCs w:val="28"/>
          <w:lang w:val="it-IT"/>
        </w:rPr>
        <w:t xml:space="preserve">ORIANA </w:t>
      </w:r>
      <w:proofErr w:type="spellStart"/>
      <w:r w:rsidR="001B265B" w:rsidRPr="005606CC">
        <w:rPr>
          <w:rFonts w:ascii="Aptos" w:hAnsi="Aptos"/>
          <w:b/>
          <w:bCs/>
          <w:sz w:val="28"/>
          <w:szCs w:val="28"/>
          <w:lang w:val="it-IT"/>
        </w:rPr>
        <w:t>Perspectives</w:t>
      </w:r>
      <w:proofErr w:type="spellEnd"/>
      <w:r w:rsidR="00E25DC6" w:rsidRPr="005606CC">
        <w:rPr>
          <w:rFonts w:ascii="Aptos" w:hAnsi="Aptos"/>
          <w:b/>
          <w:bCs/>
          <w:sz w:val="28"/>
          <w:szCs w:val="28"/>
          <w:lang w:val="it-IT"/>
        </w:rPr>
        <w:t xml:space="preserve"> </w:t>
      </w:r>
      <w:r w:rsidR="001B265B" w:rsidRPr="005606CC">
        <w:rPr>
          <w:rFonts w:ascii="Aptos" w:hAnsi="Aptos"/>
          <w:b/>
          <w:bCs/>
          <w:sz w:val="28"/>
          <w:szCs w:val="28"/>
          <w:lang w:val="it-IT"/>
        </w:rPr>
        <w:t>–  </w:t>
      </w:r>
      <w:r w:rsidR="005606CC" w:rsidRPr="005606CC">
        <w:rPr>
          <w:rFonts w:ascii="Aptos" w:hAnsi="Aptos"/>
          <w:b/>
          <w:bCs/>
          <w:sz w:val="28"/>
          <w:szCs w:val="28"/>
          <w:lang w:val="it-IT"/>
        </w:rPr>
        <w:t>Una dichiarazione di stile</w:t>
      </w:r>
      <w:r w:rsidR="005606CC">
        <w:rPr>
          <w:rFonts w:ascii="Aptos" w:hAnsi="Aptos"/>
          <w:b/>
          <w:bCs/>
          <w:sz w:val="28"/>
          <w:szCs w:val="28"/>
          <w:lang w:val="it-IT"/>
        </w:rPr>
        <w:t xml:space="preserve"> per la doccia</w:t>
      </w:r>
    </w:p>
    <w:p w14:paraId="0747D29A" w14:textId="77777777" w:rsidR="001B265B" w:rsidRPr="005606CC" w:rsidRDefault="001B265B" w:rsidP="001B265B">
      <w:pPr>
        <w:rPr>
          <w:rFonts w:ascii="Aptos" w:hAnsi="Aptos"/>
          <w:b/>
          <w:bCs/>
          <w:sz w:val="28"/>
          <w:szCs w:val="28"/>
          <w:lang w:val="it-IT"/>
        </w:rPr>
      </w:pPr>
    </w:p>
    <w:p w14:paraId="639F0C02" w14:textId="5B17C583" w:rsidR="005606CC" w:rsidRPr="005606CC" w:rsidRDefault="005606CC" w:rsidP="006E257F">
      <w:pPr>
        <w:jc w:val="both"/>
        <w:rPr>
          <w:rFonts w:ascii="Aptos" w:hAnsi="Aptos"/>
          <w:sz w:val="22"/>
          <w:szCs w:val="22"/>
          <w:lang w:val="it-IT"/>
        </w:rPr>
      </w:pPr>
      <w:r w:rsidRPr="005606CC">
        <w:rPr>
          <w:rFonts w:ascii="Aptos" w:hAnsi="Aptos"/>
          <w:sz w:val="22"/>
          <w:szCs w:val="22"/>
          <w:lang w:val="it-IT"/>
        </w:rPr>
        <w:t xml:space="preserve">Soluzioni doccia moderne che coniugano design di alta qualità, </w:t>
      </w:r>
      <w:r w:rsidR="00572226">
        <w:rPr>
          <w:rFonts w:ascii="Aptos" w:hAnsi="Aptos"/>
          <w:sz w:val="22"/>
          <w:szCs w:val="22"/>
          <w:lang w:val="it-IT"/>
        </w:rPr>
        <w:t>affidabilità</w:t>
      </w:r>
      <w:r w:rsidRPr="005606CC">
        <w:rPr>
          <w:rFonts w:ascii="Aptos" w:hAnsi="Aptos"/>
          <w:sz w:val="22"/>
          <w:szCs w:val="22"/>
          <w:lang w:val="it-IT"/>
        </w:rPr>
        <w:t xml:space="preserve"> e comfort rappresentano il punto di forza di RONAL </w:t>
      </w:r>
      <w:proofErr w:type="spellStart"/>
      <w:r w:rsidRPr="005606CC">
        <w:rPr>
          <w:rFonts w:ascii="Aptos" w:hAnsi="Aptos"/>
          <w:sz w:val="22"/>
          <w:szCs w:val="22"/>
          <w:lang w:val="it-IT"/>
        </w:rPr>
        <w:t>Bathrooms</w:t>
      </w:r>
      <w:proofErr w:type="spellEnd"/>
      <w:r w:rsidRPr="005606CC">
        <w:rPr>
          <w:rFonts w:ascii="Aptos" w:hAnsi="Aptos"/>
          <w:sz w:val="22"/>
          <w:szCs w:val="22"/>
          <w:lang w:val="it-IT"/>
        </w:rPr>
        <w:t xml:space="preserve">. Con ORIANA, la sua ultima collezione di chiusure doccia, RONAL </w:t>
      </w:r>
      <w:proofErr w:type="spellStart"/>
      <w:r w:rsidRPr="005606CC">
        <w:rPr>
          <w:rFonts w:ascii="Aptos" w:hAnsi="Aptos"/>
          <w:sz w:val="22"/>
          <w:szCs w:val="22"/>
          <w:lang w:val="it-IT"/>
        </w:rPr>
        <w:t>Bathrooms</w:t>
      </w:r>
      <w:proofErr w:type="spellEnd"/>
      <w:r w:rsidRPr="005606CC">
        <w:rPr>
          <w:rFonts w:ascii="Aptos" w:hAnsi="Aptos"/>
          <w:sz w:val="22"/>
          <w:szCs w:val="22"/>
          <w:lang w:val="it-IT"/>
        </w:rPr>
        <w:t xml:space="preserve"> definisce nuovi standard in termini di </w:t>
      </w:r>
      <w:r w:rsidR="00572226">
        <w:rPr>
          <w:rFonts w:ascii="Aptos" w:hAnsi="Aptos"/>
          <w:sz w:val="22"/>
          <w:szCs w:val="22"/>
          <w:lang w:val="it-IT"/>
        </w:rPr>
        <w:t>estetica e funzionalità</w:t>
      </w:r>
      <w:r w:rsidRPr="005606CC">
        <w:rPr>
          <w:rFonts w:ascii="Aptos" w:hAnsi="Aptos"/>
          <w:sz w:val="22"/>
          <w:szCs w:val="22"/>
          <w:lang w:val="it-IT"/>
        </w:rPr>
        <w:t>.</w:t>
      </w:r>
    </w:p>
    <w:p w14:paraId="679CA70E" w14:textId="77777777" w:rsidR="005606CC" w:rsidRPr="005606CC" w:rsidRDefault="005606CC" w:rsidP="006E257F">
      <w:pPr>
        <w:jc w:val="both"/>
        <w:rPr>
          <w:rFonts w:ascii="Aptos" w:hAnsi="Aptos"/>
          <w:sz w:val="22"/>
          <w:szCs w:val="22"/>
          <w:lang w:val="it-IT"/>
        </w:rPr>
      </w:pPr>
    </w:p>
    <w:p w14:paraId="7FC1A75D" w14:textId="77777777" w:rsidR="005606CC" w:rsidRPr="005606CC" w:rsidRDefault="005606CC" w:rsidP="006E257F">
      <w:pPr>
        <w:jc w:val="both"/>
        <w:rPr>
          <w:rFonts w:ascii="Aptos" w:hAnsi="Aptos"/>
          <w:sz w:val="22"/>
          <w:szCs w:val="22"/>
          <w:lang w:val="it-IT"/>
        </w:rPr>
      </w:pPr>
      <w:r w:rsidRPr="005606CC">
        <w:rPr>
          <w:rFonts w:ascii="Aptos" w:hAnsi="Aptos"/>
          <w:sz w:val="22"/>
          <w:szCs w:val="22"/>
          <w:lang w:val="it-IT"/>
        </w:rPr>
        <w:t xml:space="preserve">Con la nuova collezione di chiusure doccia con porte scorrevoli e battenti ORIANA, RONAL </w:t>
      </w:r>
      <w:proofErr w:type="spellStart"/>
      <w:r w:rsidRPr="005606CC">
        <w:rPr>
          <w:rFonts w:ascii="Aptos" w:hAnsi="Aptos"/>
          <w:sz w:val="22"/>
          <w:szCs w:val="22"/>
          <w:lang w:val="it-IT"/>
        </w:rPr>
        <w:t>Bathrooms</w:t>
      </w:r>
      <w:proofErr w:type="spellEnd"/>
      <w:r w:rsidRPr="005606CC">
        <w:rPr>
          <w:rFonts w:ascii="Aptos" w:hAnsi="Aptos"/>
          <w:sz w:val="22"/>
          <w:szCs w:val="22"/>
          <w:lang w:val="it-IT"/>
        </w:rPr>
        <w:t xml:space="preserve"> presenta uno straordinario connubio tra design sofisticato e  comfort innovativo.</w:t>
      </w:r>
    </w:p>
    <w:p w14:paraId="0FCCE8EE" w14:textId="0EAEF41C" w:rsidR="00E25DC6" w:rsidRDefault="00572226" w:rsidP="006E257F">
      <w:pPr>
        <w:jc w:val="both"/>
        <w:rPr>
          <w:rFonts w:ascii="Aptos" w:hAnsi="Aptos"/>
          <w:sz w:val="22"/>
          <w:szCs w:val="22"/>
          <w:lang w:val="it-IT"/>
        </w:rPr>
      </w:pPr>
      <w:r w:rsidRPr="005606CC">
        <w:rPr>
          <w:rFonts w:ascii="Aptos" w:hAnsi="Aptos"/>
          <w:sz w:val="22"/>
          <w:szCs w:val="22"/>
          <w:lang w:val="it-IT"/>
        </w:rPr>
        <w:t>ORIANA</w:t>
      </w:r>
      <w:r>
        <w:rPr>
          <w:rFonts w:ascii="Aptos" w:hAnsi="Aptos"/>
          <w:sz w:val="22"/>
          <w:szCs w:val="22"/>
          <w:lang w:val="it-IT"/>
        </w:rPr>
        <w:t xml:space="preserve"> è caratterizzata da uno stile pulito e contemporaneo, grazie alla m</w:t>
      </w:r>
      <w:r w:rsidR="005606CC" w:rsidRPr="005606CC">
        <w:rPr>
          <w:rFonts w:ascii="Aptos" w:hAnsi="Aptos"/>
          <w:sz w:val="22"/>
          <w:szCs w:val="22"/>
          <w:lang w:val="it-IT"/>
        </w:rPr>
        <w:t xml:space="preserve">assima trasparenza </w:t>
      </w:r>
      <w:r>
        <w:rPr>
          <w:rFonts w:ascii="Aptos" w:hAnsi="Aptos"/>
          <w:sz w:val="22"/>
          <w:szCs w:val="22"/>
          <w:lang w:val="it-IT"/>
        </w:rPr>
        <w:t>data dalle</w:t>
      </w:r>
      <w:r w:rsidR="005606CC" w:rsidRPr="005606CC">
        <w:rPr>
          <w:rFonts w:ascii="Aptos" w:hAnsi="Aptos"/>
          <w:sz w:val="22"/>
          <w:szCs w:val="22"/>
          <w:lang w:val="it-IT"/>
        </w:rPr>
        <w:t xml:space="preserve"> ampie superfici in vetro, ai profili metallici sottili</w:t>
      </w:r>
      <w:r>
        <w:rPr>
          <w:rFonts w:ascii="Aptos" w:hAnsi="Aptos"/>
          <w:sz w:val="22"/>
          <w:szCs w:val="22"/>
          <w:lang w:val="it-IT"/>
        </w:rPr>
        <w:t xml:space="preserve"> disponibili</w:t>
      </w:r>
      <w:r w:rsidR="005606CC" w:rsidRPr="005606CC">
        <w:rPr>
          <w:rFonts w:ascii="Aptos" w:hAnsi="Aptos"/>
          <w:sz w:val="22"/>
          <w:szCs w:val="22"/>
          <w:lang w:val="it-IT"/>
        </w:rPr>
        <w:t xml:space="preserve"> in accattivanti finiture</w:t>
      </w:r>
      <w:r>
        <w:rPr>
          <w:rFonts w:ascii="Aptos" w:hAnsi="Aptos"/>
          <w:sz w:val="22"/>
          <w:szCs w:val="22"/>
          <w:lang w:val="it-IT"/>
        </w:rPr>
        <w:t>,</w:t>
      </w:r>
      <w:r w:rsidR="005606CC" w:rsidRPr="005606CC">
        <w:rPr>
          <w:rFonts w:ascii="Aptos" w:hAnsi="Aptos"/>
          <w:sz w:val="22"/>
          <w:szCs w:val="22"/>
          <w:lang w:val="it-IT"/>
        </w:rPr>
        <w:t xml:space="preserve"> e a</w:t>
      </w:r>
      <w:r>
        <w:rPr>
          <w:rFonts w:ascii="Aptos" w:hAnsi="Aptos"/>
          <w:sz w:val="22"/>
          <w:szCs w:val="22"/>
          <w:lang w:val="it-IT"/>
        </w:rPr>
        <w:t>lla sua</w:t>
      </w:r>
      <w:r w:rsidR="005606CC" w:rsidRPr="005606CC">
        <w:rPr>
          <w:rFonts w:ascii="Aptos" w:hAnsi="Aptos"/>
          <w:sz w:val="22"/>
          <w:szCs w:val="22"/>
          <w:lang w:val="it-IT"/>
        </w:rPr>
        <w:t xml:space="preserve"> maniglia dal design minimalista. Il suo design equilibrato conferisce alla doccia una leggerezza senza tempo, consentendole di integrarsi armoniosamente in molteplici soluzioni di arredo bagno.</w:t>
      </w:r>
    </w:p>
    <w:p w14:paraId="7E3CF2C6" w14:textId="77777777" w:rsidR="005606CC" w:rsidRPr="005606CC" w:rsidRDefault="005606CC" w:rsidP="006E257F">
      <w:pPr>
        <w:jc w:val="both"/>
        <w:rPr>
          <w:sz w:val="22"/>
          <w:szCs w:val="22"/>
          <w:lang w:val="it-IT"/>
        </w:rPr>
      </w:pPr>
    </w:p>
    <w:p w14:paraId="26C08B68" w14:textId="6BA017F1" w:rsidR="00037DBA" w:rsidRPr="00037DBA" w:rsidRDefault="00037DBA" w:rsidP="006E257F">
      <w:pPr>
        <w:jc w:val="both"/>
        <w:rPr>
          <w:sz w:val="22"/>
          <w:szCs w:val="22"/>
          <w:lang w:val="it-IT"/>
        </w:rPr>
      </w:pPr>
      <w:r w:rsidRPr="00037DBA">
        <w:rPr>
          <w:sz w:val="22"/>
          <w:szCs w:val="22"/>
          <w:lang w:val="it-IT"/>
        </w:rPr>
        <w:t xml:space="preserve">Materiali di alta qualità e un'accurata lavorazione ne sottolineano il carattere esclusivo: profili in alluminio anodizzato, guarnizioni a compressione trasparenti e cristallo di sicurezza </w:t>
      </w:r>
      <w:r w:rsidR="00572226">
        <w:rPr>
          <w:sz w:val="22"/>
          <w:szCs w:val="22"/>
          <w:lang w:val="it-IT"/>
        </w:rPr>
        <w:t xml:space="preserve">di </w:t>
      </w:r>
      <w:r w:rsidRPr="00037DBA">
        <w:rPr>
          <w:sz w:val="22"/>
          <w:szCs w:val="22"/>
          <w:lang w:val="it-IT"/>
        </w:rPr>
        <w:t xml:space="preserve">spessore 8 mm con rivestimento anticalcare </w:t>
      </w:r>
      <w:proofErr w:type="spellStart"/>
      <w:r w:rsidRPr="00037DBA">
        <w:rPr>
          <w:sz w:val="22"/>
          <w:szCs w:val="22"/>
          <w:lang w:val="it-IT"/>
        </w:rPr>
        <w:t>Aquaperle</w:t>
      </w:r>
      <w:proofErr w:type="spellEnd"/>
      <w:r w:rsidRPr="00037DBA">
        <w:rPr>
          <w:sz w:val="22"/>
          <w:szCs w:val="22"/>
          <w:lang w:val="it-IT"/>
        </w:rPr>
        <w:t xml:space="preserve"> garantiscono non solo un aspetto elegante, ma anche una qualità duratura e una facile manutenzione.</w:t>
      </w:r>
    </w:p>
    <w:p w14:paraId="43B0C962" w14:textId="77777777" w:rsidR="00037DBA" w:rsidRPr="00037DBA" w:rsidRDefault="00037DBA" w:rsidP="006E257F">
      <w:pPr>
        <w:jc w:val="both"/>
        <w:rPr>
          <w:sz w:val="22"/>
          <w:szCs w:val="22"/>
          <w:lang w:val="it-IT"/>
        </w:rPr>
      </w:pPr>
    </w:p>
    <w:p w14:paraId="702A7BB5" w14:textId="18AD52E8" w:rsidR="00037DBA" w:rsidRPr="00037DBA" w:rsidRDefault="00037DBA" w:rsidP="006E257F">
      <w:pPr>
        <w:jc w:val="both"/>
        <w:rPr>
          <w:sz w:val="22"/>
          <w:szCs w:val="22"/>
          <w:lang w:val="it-IT"/>
        </w:rPr>
      </w:pPr>
      <w:r w:rsidRPr="00037DBA">
        <w:rPr>
          <w:sz w:val="22"/>
          <w:szCs w:val="22"/>
          <w:lang w:val="it-IT"/>
        </w:rPr>
        <w:t xml:space="preserve">I profili di ORIANA sono disponibili in finiture classiche e contemporanee. Oltre al </w:t>
      </w:r>
      <w:r w:rsidR="00572226">
        <w:rPr>
          <w:sz w:val="22"/>
          <w:szCs w:val="22"/>
          <w:lang w:val="it-IT"/>
        </w:rPr>
        <w:t>brillante lucido e al nero</w:t>
      </w:r>
      <w:r w:rsidRPr="00037DBA">
        <w:rPr>
          <w:sz w:val="22"/>
          <w:szCs w:val="22"/>
          <w:lang w:val="it-IT"/>
        </w:rPr>
        <w:t xml:space="preserve"> opaco, sono disponibili sette moderne ed eleganti superfici metal e spazzolate, che offrono un'ampia scelta per la progettazione personalizzata del bagno.</w:t>
      </w:r>
    </w:p>
    <w:p w14:paraId="28D8B70E" w14:textId="77777777" w:rsidR="00037DBA" w:rsidRPr="00037DBA" w:rsidRDefault="00037DBA" w:rsidP="006E257F">
      <w:pPr>
        <w:jc w:val="both"/>
        <w:rPr>
          <w:sz w:val="22"/>
          <w:szCs w:val="22"/>
          <w:lang w:val="it-IT"/>
        </w:rPr>
      </w:pPr>
    </w:p>
    <w:p w14:paraId="67560499" w14:textId="0CD0C8B6" w:rsidR="00EE38CE" w:rsidRPr="00037DBA" w:rsidRDefault="00037DBA" w:rsidP="006E257F">
      <w:pPr>
        <w:jc w:val="both"/>
        <w:rPr>
          <w:b/>
          <w:bCs/>
          <w:lang w:val="it-IT"/>
        </w:rPr>
      </w:pPr>
      <w:r w:rsidRPr="00037DBA">
        <w:rPr>
          <w:sz w:val="22"/>
          <w:szCs w:val="22"/>
          <w:lang w:val="it-IT"/>
        </w:rPr>
        <w:t>Tutti i colori dei profili possono essere armoniosamente abbinati a piatti doccia e rubinetteria, arredo bagno, vasche e tutti gli altri elementi del bagno</w:t>
      </w:r>
      <w:r w:rsidR="00572226">
        <w:rPr>
          <w:sz w:val="22"/>
          <w:szCs w:val="22"/>
          <w:lang w:val="it-IT"/>
        </w:rPr>
        <w:t>,</w:t>
      </w:r>
      <w:r w:rsidRPr="00037DBA">
        <w:rPr>
          <w:sz w:val="22"/>
          <w:szCs w:val="22"/>
          <w:lang w:val="it-IT"/>
        </w:rPr>
        <w:t xml:space="preserve"> sottolineando l'approccio olistico al design di RONAL </w:t>
      </w:r>
      <w:proofErr w:type="spellStart"/>
      <w:r w:rsidRPr="00037DBA">
        <w:rPr>
          <w:sz w:val="22"/>
          <w:szCs w:val="22"/>
          <w:lang w:val="it-IT"/>
        </w:rPr>
        <w:t>Bathrooms</w:t>
      </w:r>
      <w:proofErr w:type="spellEnd"/>
      <w:r w:rsidRPr="00037DBA">
        <w:rPr>
          <w:sz w:val="22"/>
          <w:szCs w:val="22"/>
          <w:lang w:val="it-IT"/>
        </w:rPr>
        <w:t>.</w:t>
      </w:r>
    </w:p>
    <w:p w14:paraId="6A2E4159" w14:textId="77777777" w:rsidR="00EE38CE" w:rsidRPr="00037DBA" w:rsidRDefault="00EE38CE" w:rsidP="00910970">
      <w:pPr>
        <w:rPr>
          <w:b/>
          <w:bCs/>
          <w:lang w:val="it-IT"/>
        </w:rPr>
      </w:pPr>
    </w:p>
    <w:p w14:paraId="19CB5E4F" w14:textId="77777777" w:rsidR="00EE38CE" w:rsidRPr="00037DBA" w:rsidRDefault="00EE38CE" w:rsidP="00910970">
      <w:pPr>
        <w:rPr>
          <w:b/>
          <w:bCs/>
          <w:lang w:val="it-IT"/>
        </w:rPr>
      </w:pPr>
    </w:p>
    <w:p w14:paraId="1803E8C4" w14:textId="77777777" w:rsidR="00451C01" w:rsidRPr="00572226" w:rsidRDefault="00451C01" w:rsidP="000F3CED">
      <w:pPr>
        <w:jc w:val="both"/>
        <w:rPr>
          <w:b/>
          <w:bCs/>
          <w:lang w:val="it-IT"/>
        </w:rPr>
      </w:pPr>
    </w:p>
    <w:p w14:paraId="0EB976A4" w14:textId="0BCE19EF" w:rsidR="00451C01" w:rsidRPr="00572226" w:rsidRDefault="00451C01" w:rsidP="000F3CED">
      <w:pPr>
        <w:jc w:val="both"/>
        <w:rPr>
          <w:b/>
          <w:bCs/>
          <w:lang w:val="it-IT"/>
        </w:rPr>
      </w:pPr>
    </w:p>
    <w:p w14:paraId="0577E06B" w14:textId="77777777" w:rsidR="00451C01" w:rsidRPr="00572226" w:rsidRDefault="00451C01" w:rsidP="000F3CED">
      <w:pPr>
        <w:jc w:val="both"/>
        <w:rPr>
          <w:b/>
          <w:bCs/>
          <w:lang w:val="it-IT"/>
        </w:rPr>
      </w:pPr>
    </w:p>
    <w:p w14:paraId="335746DB" w14:textId="77777777" w:rsidR="00451C01" w:rsidRPr="00572226" w:rsidRDefault="00451C01" w:rsidP="008E69F7">
      <w:pPr>
        <w:jc w:val="both"/>
        <w:rPr>
          <w:lang w:val="it-IT"/>
        </w:rPr>
      </w:pPr>
    </w:p>
    <w:p w14:paraId="373E32C6" w14:textId="77777777" w:rsidR="00451C01" w:rsidRPr="00572226" w:rsidRDefault="00451C01" w:rsidP="008E69F7">
      <w:pPr>
        <w:jc w:val="both"/>
        <w:rPr>
          <w:lang w:val="it-IT"/>
        </w:rPr>
      </w:pPr>
    </w:p>
    <w:p w14:paraId="4F85C03E" w14:textId="77777777" w:rsidR="00451C01" w:rsidRPr="00572226" w:rsidRDefault="00451C01" w:rsidP="008E69F7">
      <w:pPr>
        <w:jc w:val="both"/>
        <w:rPr>
          <w:lang w:val="it-IT"/>
        </w:rPr>
      </w:pPr>
    </w:p>
    <w:p w14:paraId="2D88EFB2" w14:textId="77777777" w:rsidR="00451C01" w:rsidRPr="00572226" w:rsidRDefault="00451C01" w:rsidP="008E69F7">
      <w:pPr>
        <w:jc w:val="both"/>
        <w:rPr>
          <w:lang w:val="it-IT"/>
        </w:rPr>
      </w:pPr>
    </w:p>
    <w:p w14:paraId="7E28D49F" w14:textId="77777777" w:rsidR="00451C01" w:rsidRPr="00572226" w:rsidRDefault="00451C01" w:rsidP="008E69F7">
      <w:pPr>
        <w:jc w:val="both"/>
        <w:rPr>
          <w:lang w:val="it-IT"/>
        </w:rPr>
      </w:pPr>
    </w:p>
    <w:p w14:paraId="4C79FBDC" w14:textId="77777777" w:rsidR="00451C01" w:rsidRPr="00572226" w:rsidRDefault="00451C01" w:rsidP="008E69F7">
      <w:pPr>
        <w:jc w:val="both"/>
        <w:rPr>
          <w:lang w:val="it-IT"/>
        </w:rPr>
      </w:pPr>
    </w:p>
    <w:p w14:paraId="24C22358" w14:textId="77777777" w:rsidR="00451C01" w:rsidRPr="00572226" w:rsidRDefault="00451C01" w:rsidP="008E69F7">
      <w:pPr>
        <w:jc w:val="both"/>
        <w:rPr>
          <w:lang w:val="it-IT"/>
        </w:rPr>
      </w:pPr>
    </w:p>
    <w:p w14:paraId="3FC61033" w14:textId="77777777" w:rsidR="008F167B" w:rsidRDefault="008F167B" w:rsidP="008F167B">
      <w:pPr>
        <w:rPr>
          <w:rFonts w:ascii="Aptos" w:hAnsi="Aptos"/>
          <w:lang w:val="it-IT"/>
        </w:rPr>
      </w:pPr>
      <w:r w:rsidRPr="00572226">
        <w:rPr>
          <w:rFonts w:ascii="Aptos" w:hAnsi="Aptos"/>
          <w:b/>
          <w:bCs/>
          <w:lang w:val="it-IT"/>
        </w:rPr>
        <w:t xml:space="preserve">RONAL </w:t>
      </w:r>
      <w:proofErr w:type="spellStart"/>
      <w:r w:rsidRPr="00572226">
        <w:rPr>
          <w:rFonts w:ascii="Aptos" w:hAnsi="Aptos"/>
          <w:b/>
          <w:bCs/>
          <w:lang w:val="it-IT"/>
        </w:rPr>
        <w:t>Bathrooms</w:t>
      </w:r>
      <w:proofErr w:type="spellEnd"/>
      <w:r w:rsidRPr="00572226">
        <w:rPr>
          <w:rFonts w:ascii="Aptos" w:hAnsi="Aptos"/>
          <w:b/>
          <w:bCs/>
          <w:lang w:val="it-IT"/>
        </w:rPr>
        <w:t xml:space="preserve"> </w:t>
      </w:r>
      <w:r w:rsidRPr="00572226">
        <w:rPr>
          <w:rFonts w:ascii="Aptos" w:hAnsi="Aptos"/>
          <w:b/>
          <w:bCs/>
          <w:lang w:val="it-IT"/>
        </w:rPr>
        <w:br/>
      </w:r>
      <w:r w:rsidRPr="00572226">
        <w:rPr>
          <w:rFonts w:ascii="Aptos" w:hAnsi="Aptos"/>
          <w:lang w:val="it-IT"/>
        </w:rPr>
        <w:t xml:space="preserve">RONAL </w:t>
      </w:r>
      <w:proofErr w:type="spellStart"/>
      <w:r w:rsidRPr="00572226">
        <w:rPr>
          <w:rFonts w:ascii="Aptos" w:hAnsi="Aptos"/>
          <w:lang w:val="it-IT"/>
        </w:rPr>
        <w:t>Bathrooms</w:t>
      </w:r>
      <w:proofErr w:type="spellEnd"/>
      <w:r w:rsidRPr="00572226">
        <w:rPr>
          <w:rFonts w:ascii="Aptos" w:hAnsi="Aptos"/>
          <w:lang w:val="it-IT"/>
        </w:rPr>
        <w:t xml:space="preserve">, con i marchi RONAL, KUDOS, KAROL e GLASS 1989 e quasi 500 dipendenti, è la divisione bagno e wellness del gruppo svizzero RONAL GROUP con sede a </w:t>
      </w:r>
      <w:proofErr w:type="spellStart"/>
      <w:r w:rsidRPr="00572226">
        <w:rPr>
          <w:rFonts w:ascii="Aptos" w:hAnsi="Aptos"/>
          <w:lang w:val="it-IT"/>
        </w:rPr>
        <w:t>Härkingen</w:t>
      </w:r>
      <w:proofErr w:type="spellEnd"/>
      <w:r w:rsidRPr="00572226">
        <w:rPr>
          <w:rFonts w:ascii="Aptos" w:hAnsi="Aptos"/>
          <w:lang w:val="it-IT"/>
        </w:rPr>
        <w:t>/</w:t>
      </w:r>
      <w:proofErr w:type="spellStart"/>
      <w:r w:rsidRPr="00572226">
        <w:rPr>
          <w:rFonts w:ascii="Aptos" w:hAnsi="Aptos"/>
          <w:lang w:val="it-IT"/>
        </w:rPr>
        <w:t>Gunzgen</w:t>
      </w:r>
      <w:proofErr w:type="spellEnd"/>
      <w:r w:rsidRPr="00572226">
        <w:rPr>
          <w:rFonts w:ascii="Aptos" w:hAnsi="Aptos"/>
          <w:lang w:val="it-IT"/>
        </w:rPr>
        <w:t xml:space="preserve">. </w:t>
      </w:r>
      <w:r w:rsidRPr="00465D95">
        <w:rPr>
          <w:rFonts w:ascii="Aptos" w:hAnsi="Aptos"/>
          <w:lang w:val="it-IT"/>
        </w:rPr>
        <w:t xml:space="preserve">Gli stabilimenti di produzione si trovano in Repubblica Ceca, Italia, Romania, Gran Bretagna e Sudafrica. Le filiali di vendita di RONAL </w:t>
      </w:r>
      <w:proofErr w:type="spellStart"/>
      <w:r w:rsidRPr="00465D95">
        <w:rPr>
          <w:rFonts w:ascii="Aptos" w:hAnsi="Aptos"/>
          <w:lang w:val="it-IT"/>
        </w:rPr>
        <w:t>Bathrooms</w:t>
      </w:r>
      <w:proofErr w:type="spellEnd"/>
      <w:r w:rsidRPr="00465D95">
        <w:rPr>
          <w:rFonts w:ascii="Aptos" w:hAnsi="Aptos"/>
          <w:lang w:val="it-IT"/>
        </w:rPr>
        <w:t>, attive nei principali Paesi Europei e in mercati esteri selezionati, si trovano in Francia, Germania, Italia, Polonia, Repubblica Ceca, Svizzera, Romania, Regno Unito e Sudafrica.</w:t>
      </w:r>
    </w:p>
    <w:p w14:paraId="2C684B12" w14:textId="77777777" w:rsidR="008F167B" w:rsidRPr="00465D95" w:rsidRDefault="008F167B" w:rsidP="008F167B">
      <w:pPr>
        <w:rPr>
          <w:rFonts w:ascii="Aptos" w:hAnsi="Aptos"/>
          <w:lang w:val="it-IT"/>
        </w:rPr>
      </w:pPr>
    </w:p>
    <w:p w14:paraId="3814C383" w14:textId="77777777" w:rsidR="008F167B" w:rsidRPr="008D071C" w:rsidRDefault="008F167B" w:rsidP="008F167B">
      <w:pPr>
        <w:rPr>
          <w:rStyle w:val="Hyperlink"/>
          <w:rFonts w:ascii="Aptos" w:hAnsi="Aptos"/>
          <w:lang w:val="de-DE"/>
        </w:rPr>
      </w:pPr>
      <w:r w:rsidRPr="008D071C">
        <w:rPr>
          <w:rFonts w:ascii="Aptos" w:hAnsi="Aptos"/>
          <w:lang w:val="de-DE"/>
        </w:rPr>
        <w:t xml:space="preserve">RONAL </w:t>
      </w:r>
      <w:proofErr w:type="spellStart"/>
      <w:r w:rsidRPr="008D071C">
        <w:rPr>
          <w:rFonts w:ascii="Aptos" w:hAnsi="Aptos"/>
          <w:lang w:val="de-DE"/>
        </w:rPr>
        <w:t>Bathrooms</w:t>
      </w:r>
      <w:proofErr w:type="spellEnd"/>
      <w:r w:rsidRPr="008D071C">
        <w:rPr>
          <w:rFonts w:ascii="Aptos" w:hAnsi="Aptos"/>
          <w:lang w:val="de-DE"/>
        </w:rPr>
        <w:t xml:space="preserve"> AG, </w:t>
      </w:r>
      <w:r>
        <w:rPr>
          <w:rFonts w:ascii="Aptos" w:hAnsi="Aptos"/>
          <w:lang w:val="de-DE"/>
        </w:rPr>
        <w:br/>
      </w:r>
      <w:proofErr w:type="spellStart"/>
      <w:r w:rsidRPr="008D071C">
        <w:rPr>
          <w:rFonts w:ascii="Aptos" w:hAnsi="Aptos"/>
          <w:lang w:val="de-DE"/>
        </w:rPr>
        <w:t>Mittelgäustrasse</w:t>
      </w:r>
      <w:proofErr w:type="spellEnd"/>
      <w:r w:rsidRPr="008D071C">
        <w:rPr>
          <w:rFonts w:ascii="Aptos" w:hAnsi="Aptos"/>
          <w:lang w:val="de-DE"/>
        </w:rPr>
        <w:t xml:space="preserve"> 81</w:t>
      </w:r>
      <w:r>
        <w:rPr>
          <w:rFonts w:ascii="Aptos" w:hAnsi="Aptos"/>
          <w:lang w:val="de-DE"/>
        </w:rPr>
        <w:br/>
      </w:r>
      <w:r w:rsidRPr="008D071C">
        <w:rPr>
          <w:rFonts w:ascii="Aptos" w:hAnsi="Aptos"/>
          <w:lang w:val="de-DE"/>
        </w:rPr>
        <w:t>CH-4617 Gunzgen</w:t>
      </w:r>
      <w:r>
        <w:rPr>
          <w:rFonts w:ascii="Aptos" w:hAnsi="Aptos"/>
          <w:lang w:val="de-DE"/>
        </w:rPr>
        <w:br/>
      </w:r>
      <w:r w:rsidRPr="008D071C">
        <w:rPr>
          <w:rFonts w:ascii="Aptos" w:hAnsi="Aptos"/>
          <w:lang w:val="de-DE"/>
        </w:rPr>
        <w:t>+41 62 389 01 40</w:t>
      </w:r>
      <w:r>
        <w:rPr>
          <w:rFonts w:ascii="Aptos" w:hAnsi="Aptos"/>
          <w:lang w:val="de-DE"/>
        </w:rPr>
        <w:br/>
      </w:r>
      <w:hyperlink r:id="rId7" w:history="1">
        <w:r w:rsidRPr="008D071C">
          <w:rPr>
            <w:rStyle w:val="Hyperlink"/>
            <w:rFonts w:ascii="Aptos" w:hAnsi="Aptos"/>
            <w:lang w:val="de-DE"/>
          </w:rPr>
          <w:t>www.ronalbathrooms.com</w:t>
        </w:r>
      </w:hyperlink>
    </w:p>
    <w:p w14:paraId="0F9D477E" w14:textId="77777777" w:rsidR="008F167B" w:rsidRDefault="008F167B" w:rsidP="008F167B">
      <w:pPr>
        <w:rPr>
          <w:lang w:val="de-DE"/>
        </w:rPr>
      </w:pPr>
    </w:p>
    <w:p w14:paraId="1FCC6A84" w14:textId="77777777" w:rsidR="008F167B" w:rsidRDefault="008F167B" w:rsidP="008F167B">
      <w:pPr>
        <w:rPr>
          <w:rFonts w:ascii="Aptos" w:hAnsi="Aptos"/>
          <w:lang w:val="it-IT" w:bidi="en-US"/>
        </w:rPr>
      </w:pPr>
      <w:r w:rsidRPr="00465D95">
        <w:rPr>
          <w:rFonts w:ascii="Aptos" w:hAnsi="Aptos"/>
          <w:b/>
          <w:bCs/>
          <w:lang w:val="it-IT"/>
        </w:rPr>
        <w:t xml:space="preserve">RONAL GROUP </w:t>
      </w:r>
      <w:r w:rsidRPr="00465D95">
        <w:rPr>
          <w:rFonts w:ascii="Aptos" w:hAnsi="Aptos"/>
          <w:b/>
          <w:bCs/>
          <w:lang w:val="it-IT"/>
        </w:rPr>
        <w:br/>
      </w:r>
      <w:r w:rsidRPr="00465D95">
        <w:rPr>
          <w:rFonts w:ascii="Aptos" w:hAnsi="Aptos"/>
          <w:lang w:val="it-IT" w:bidi="en-US"/>
        </w:rPr>
        <w:t xml:space="preserve">L'azienda, con sede a </w:t>
      </w:r>
      <w:proofErr w:type="spellStart"/>
      <w:r w:rsidRPr="00465D95">
        <w:rPr>
          <w:rFonts w:ascii="Aptos" w:hAnsi="Aptos"/>
          <w:lang w:val="it-IT" w:bidi="en-US"/>
        </w:rPr>
        <w:t>Härkingen</w:t>
      </w:r>
      <w:proofErr w:type="spellEnd"/>
      <w:r w:rsidRPr="00465D95">
        <w:rPr>
          <w:rFonts w:ascii="Aptos" w:hAnsi="Aptos"/>
          <w:lang w:val="it-IT" w:bidi="en-US"/>
        </w:rPr>
        <w:t xml:space="preserve"> in Svizzera, impiega oltre 6.500 persone in tutto il mondo in due diverse divisioni. La divisione RONAL </w:t>
      </w:r>
      <w:proofErr w:type="spellStart"/>
      <w:r w:rsidRPr="00465D95">
        <w:rPr>
          <w:rFonts w:ascii="Aptos" w:hAnsi="Aptos"/>
          <w:lang w:val="it-IT" w:bidi="en-US"/>
        </w:rPr>
        <w:t>Wheels</w:t>
      </w:r>
      <w:proofErr w:type="spellEnd"/>
      <w:r w:rsidRPr="00465D95">
        <w:rPr>
          <w:rFonts w:ascii="Aptos" w:hAnsi="Aptos"/>
          <w:lang w:val="it-IT" w:bidi="en-US"/>
        </w:rPr>
        <w:t xml:space="preserve"> è uno dei più importanti produttori di cerchioni in lega leggera per autovetture e veicoli commerciali. RONAL </w:t>
      </w:r>
      <w:proofErr w:type="spellStart"/>
      <w:r w:rsidRPr="00465D95">
        <w:rPr>
          <w:rFonts w:ascii="Aptos" w:hAnsi="Aptos"/>
          <w:lang w:val="it-IT" w:bidi="en-US"/>
        </w:rPr>
        <w:t>Bathrooms</w:t>
      </w:r>
      <w:proofErr w:type="spellEnd"/>
      <w:r w:rsidRPr="00465D95">
        <w:rPr>
          <w:rFonts w:ascii="Aptos" w:hAnsi="Aptos"/>
          <w:lang w:val="it-IT" w:bidi="en-US"/>
        </w:rPr>
        <w:t xml:space="preserve"> realizza prodotti di alta qualità per il settore del bagno e del wellness. Le sedi di produzione di entrambe le divisioni sono dislocate in dodici Paesi in tutto il mondo.</w:t>
      </w:r>
    </w:p>
    <w:p w14:paraId="001F1735" w14:textId="77777777" w:rsidR="008F167B" w:rsidRPr="00465D95" w:rsidRDefault="008F167B" w:rsidP="008F167B">
      <w:pPr>
        <w:rPr>
          <w:rFonts w:ascii="Aptos" w:hAnsi="Aptos"/>
          <w:lang w:val="it-IT" w:bidi="en-US"/>
        </w:rPr>
      </w:pPr>
    </w:p>
    <w:p w14:paraId="43CA0A25" w14:textId="77777777" w:rsidR="008F167B" w:rsidRPr="001A3286" w:rsidRDefault="008F167B" w:rsidP="008F167B">
      <w:pPr>
        <w:tabs>
          <w:tab w:val="left" w:pos="3324"/>
        </w:tabs>
        <w:rPr>
          <w:rFonts w:ascii="Aptos" w:hAnsi="Aptos"/>
          <w:u w:val="single"/>
          <w:lang w:val="en-US"/>
        </w:rPr>
      </w:pPr>
      <w:bookmarkStart w:id="3" w:name="_Hlk156577920"/>
      <w:r w:rsidRPr="001A3286">
        <w:rPr>
          <w:rFonts w:ascii="Aptos" w:hAnsi="Aptos"/>
          <w:lang w:val="en-US"/>
        </w:rPr>
        <w:t>RONAL GROUP</w:t>
      </w:r>
      <w:r w:rsidRPr="001A3286">
        <w:rPr>
          <w:rFonts w:ascii="Aptos" w:hAnsi="Aptos"/>
          <w:lang w:val="en-US"/>
        </w:rPr>
        <w:br/>
      </w:r>
      <w:proofErr w:type="spellStart"/>
      <w:r w:rsidRPr="001A3286">
        <w:rPr>
          <w:rFonts w:ascii="Aptos" w:hAnsi="Aptos"/>
          <w:lang w:val="en-US"/>
        </w:rPr>
        <w:t>Lerchenbühl</w:t>
      </w:r>
      <w:proofErr w:type="spellEnd"/>
      <w:r w:rsidRPr="001A3286">
        <w:rPr>
          <w:rFonts w:ascii="Aptos" w:hAnsi="Aptos"/>
          <w:lang w:val="en-US"/>
        </w:rPr>
        <w:t xml:space="preserve"> 3</w:t>
      </w:r>
      <w:r w:rsidRPr="001A3286">
        <w:rPr>
          <w:rFonts w:ascii="Aptos" w:hAnsi="Aptos"/>
          <w:lang w:val="en-US"/>
        </w:rPr>
        <w:br/>
        <w:t xml:space="preserve">CH-4624 </w:t>
      </w:r>
      <w:proofErr w:type="spellStart"/>
      <w:r w:rsidRPr="001A3286">
        <w:rPr>
          <w:rFonts w:ascii="Aptos" w:hAnsi="Aptos"/>
          <w:lang w:val="en-US"/>
        </w:rPr>
        <w:t>Härkingen</w:t>
      </w:r>
      <w:proofErr w:type="spellEnd"/>
      <w:r w:rsidRPr="001A3286">
        <w:rPr>
          <w:rFonts w:ascii="Aptos" w:hAnsi="Aptos"/>
          <w:lang w:val="en-US"/>
        </w:rPr>
        <w:br/>
        <w:t>+41 62 389 05 10</w:t>
      </w:r>
      <w:r w:rsidRPr="001A3286">
        <w:rPr>
          <w:rFonts w:ascii="Aptos" w:hAnsi="Aptos"/>
          <w:lang w:val="en-US"/>
        </w:rPr>
        <w:br/>
      </w:r>
      <w:r w:rsidRPr="001A3286">
        <w:rPr>
          <w:rFonts w:ascii="Aptos" w:hAnsi="Aptos"/>
          <w:u w:val="single"/>
          <w:lang w:val="en-US"/>
        </w:rPr>
        <w:t>www.ronalgroup.com</w:t>
      </w:r>
      <w:bookmarkEnd w:id="3"/>
    </w:p>
    <w:p w14:paraId="1C083039" w14:textId="77777777" w:rsidR="00451C01" w:rsidRPr="008F167B" w:rsidRDefault="00451C01" w:rsidP="008E69F7">
      <w:pPr>
        <w:jc w:val="both"/>
        <w:rPr>
          <w:lang w:val="en-US"/>
        </w:rPr>
      </w:pPr>
    </w:p>
    <w:p w14:paraId="771C4FE6" w14:textId="77777777" w:rsidR="00451C01" w:rsidRPr="008F167B" w:rsidRDefault="00451C01" w:rsidP="008E69F7">
      <w:pPr>
        <w:jc w:val="both"/>
        <w:rPr>
          <w:lang w:val="en-US"/>
        </w:rPr>
      </w:pPr>
    </w:p>
    <w:p w14:paraId="01C9AAD0" w14:textId="77777777" w:rsidR="0085044D" w:rsidRPr="008F167B" w:rsidRDefault="0085044D" w:rsidP="0051497B">
      <w:pPr>
        <w:jc w:val="both"/>
        <w:rPr>
          <w:b/>
          <w:bCs/>
          <w:sz w:val="28"/>
          <w:szCs w:val="28"/>
          <w:lang w:val="en-US"/>
        </w:rPr>
      </w:pPr>
    </w:p>
    <w:p w14:paraId="05FF1E20" w14:textId="77777777" w:rsidR="00EE38CE" w:rsidRPr="008F167B" w:rsidRDefault="00EE38CE" w:rsidP="00771856">
      <w:pPr>
        <w:rPr>
          <w:lang w:val="en-US"/>
        </w:rPr>
      </w:pPr>
    </w:p>
    <w:sectPr w:rsidR="00EE38CE" w:rsidRPr="008F167B" w:rsidSect="00122F0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534" w:right="1418" w:bottom="2552" w:left="1418" w:header="1089" w:footer="8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857E1" w14:textId="77777777" w:rsidR="00CF0EDF" w:rsidRDefault="00CF0EDF" w:rsidP="005F0C7C">
      <w:pPr>
        <w:spacing w:line="240" w:lineRule="auto"/>
      </w:pPr>
      <w:r>
        <w:separator/>
      </w:r>
    </w:p>
  </w:endnote>
  <w:endnote w:type="continuationSeparator" w:id="0">
    <w:p w14:paraId="2D7B6744" w14:textId="77777777" w:rsidR="00CF0EDF" w:rsidRDefault="00CF0EDF" w:rsidP="005F0C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15595" w14:textId="77777777" w:rsidR="00B52D20" w:rsidRDefault="00B52D20">
    <w:pPr>
      <w:pStyle w:val="Fuzeile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B2BE4" w14:textId="4682E8BF" w:rsidR="00417603" w:rsidRPr="00056CF5" w:rsidRDefault="00417603" w:rsidP="00056CF5">
    <w:pPr>
      <w:pStyle w:val="Fuzeile"/>
    </w:pPr>
    <w:r w:rsidRPr="00056CF5">
      <w:rPr>
        <w:b/>
      </w:rPr>
      <w:t xml:space="preserve">RONAL </w:t>
    </w:r>
    <w:proofErr w:type="spellStart"/>
    <w:r w:rsidRPr="00056CF5">
      <w:rPr>
        <w:b/>
      </w:rPr>
      <w:t>Bathrooms</w:t>
    </w:r>
    <w:proofErr w:type="spellEnd"/>
    <w:r w:rsidRPr="00056CF5">
      <w:rPr>
        <w:b/>
      </w:rPr>
      <w:t xml:space="preserve"> AG</w:t>
    </w:r>
    <w:r w:rsidRPr="00056CF5">
      <w:t xml:space="preserve">  |  </w:t>
    </w:r>
    <w:proofErr w:type="spellStart"/>
    <w:r w:rsidRPr="00056CF5">
      <w:t>Mittelgäustrasse</w:t>
    </w:r>
    <w:proofErr w:type="spellEnd"/>
    <w:r w:rsidRPr="00056CF5">
      <w:t xml:space="preserve"> 81  |  4617 Gunzgen</w:t>
    </w:r>
  </w:p>
  <w:p w14:paraId="630FBD97" w14:textId="55B2E33F" w:rsidR="00417603" w:rsidRPr="00CE45B4" w:rsidRDefault="00CE45B4" w:rsidP="00056CF5">
    <w:pPr>
      <w:pStyle w:val="Fuzeile"/>
      <w:rPr>
        <w:lang w:val="de-DE"/>
      </w:rPr>
    </w:pPr>
    <w:r w:rsidRPr="00CE45B4">
      <w:rPr>
        <w:lang w:val="de-DE"/>
      </w:rPr>
      <w:t>Phone</w:t>
    </w:r>
    <w:r w:rsidR="00417603" w:rsidRPr="00CE45B4">
      <w:rPr>
        <w:lang w:val="de-DE"/>
      </w:rPr>
      <w:t xml:space="preserve"> +41 62 389 01 40  |  info.bathrooms.ch@ronalgroup.com  |  www.ronalbathrooms.com</w:t>
    </w:r>
  </w:p>
  <w:p w14:paraId="1682202E" w14:textId="77777777" w:rsidR="00417603" w:rsidRPr="00056CF5" w:rsidRDefault="00417603" w:rsidP="00056CF5">
    <w:pPr>
      <w:pStyle w:val="Fuzeile"/>
      <w:spacing w:line="140" w:lineRule="exact"/>
    </w:pPr>
  </w:p>
  <w:p w14:paraId="19195350" w14:textId="77777777" w:rsidR="00417603" w:rsidRPr="00056CF5" w:rsidRDefault="00417603" w:rsidP="00056CF5">
    <w:pPr>
      <w:pStyle w:val="Fuzeile"/>
    </w:pPr>
    <w:r w:rsidRPr="00056CF5">
      <w:fldChar w:fldCharType="begin"/>
    </w:r>
    <w:r w:rsidRPr="00056CF5">
      <w:instrText xml:space="preserve"> PAGE  </w:instrText>
    </w:r>
    <w:r w:rsidRPr="00056CF5">
      <w:fldChar w:fldCharType="separate"/>
    </w:r>
    <w:r w:rsidRPr="00056CF5">
      <w:t>1</w:t>
    </w:r>
    <w:r w:rsidRPr="00056CF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562D6" w14:textId="77777777" w:rsidR="00CF0EDF" w:rsidRDefault="00CF0EDF" w:rsidP="005F0C7C">
      <w:pPr>
        <w:spacing w:line="240" w:lineRule="auto"/>
      </w:pPr>
      <w:r>
        <w:separator/>
      </w:r>
    </w:p>
  </w:footnote>
  <w:footnote w:type="continuationSeparator" w:id="0">
    <w:p w14:paraId="6D7D3BB6" w14:textId="77777777" w:rsidR="00CF0EDF" w:rsidRDefault="00CF0EDF" w:rsidP="005F0C7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64A29" w14:textId="0B384852" w:rsidR="00BA5D29" w:rsidRPr="00BA5D29" w:rsidRDefault="00CE45B4" w:rsidP="00BA5D29">
    <w:pPr>
      <w:pStyle w:val="Kopfzeile"/>
    </w:pPr>
    <w:r>
      <w:rPr>
        <w:noProof/>
      </w:rPr>
      <w:drawing>
        <wp:anchor distT="0" distB="0" distL="114300" distR="114300" simplePos="0" relativeHeight="251665408" behindDoc="1" locked="0" layoutInCell="1" allowOverlap="1" wp14:anchorId="67F122B8" wp14:editId="766973DC">
          <wp:simplePos x="0" y="0"/>
          <wp:positionH relativeFrom="margin">
            <wp:align>right</wp:align>
          </wp:positionH>
          <wp:positionV relativeFrom="paragraph">
            <wp:posOffset>-241300</wp:posOffset>
          </wp:positionV>
          <wp:extent cx="2776855" cy="240665"/>
          <wp:effectExtent l="0" t="0" r="4445" b="6985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>
                    <a:picLocks noChangeAspect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6855" cy="240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A5D29">
      <w:rPr>
        <w:noProof/>
      </w:rPr>
      <w:drawing>
        <wp:anchor distT="0" distB="0" distL="114300" distR="114300" simplePos="0" relativeHeight="251663360" behindDoc="0" locked="1" layoutInCell="1" allowOverlap="1" wp14:anchorId="410A3E04" wp14:editId="263472E9">
          <wp:simplePos x="0" y="0"/>
          <wp:positionH relativeFrom="page">
            <wp:posOffset>5436870</wp:posOffset>
          </wp:positionH>
          <wp:positionV relativeFrom="page">
            <wp:posOffset>9977120</wp:posOffset>
          </wp:positionV>
          <wp:extent cx="1266120" cy="217800"/>
          <wp:effectExtent l="0" t="0" r="0" b="0"/>
          <wp:wrapNone/>
          <wp:docPr id="1988265703" name="Grafik 19882657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3048167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6120" cy="217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4B149" w14:textId="7A7B2318" w:rsidR="005F0C7C" w:rsidRDefault="00CE45B4" w:rsidP="008F0345">
    <w:pPr>
      <w:pStyle w:val="Kopfzeile"/>
      <w:spacing w:after="1820"/>
    </w:pPr>
    <w:r>
      <w:rPr>
        <w:noProof/>
      </w:rPr>
      <w:drawing>
        <wp:anchor distT="0" distB="0" distL="114300" distR="114300" simplePos="0" relativeHeight="251667456" behindDoc="1" locked="0" layoutInCell="1" allowOverlap="1" wp14:anchorId="7D84DB73" wp14:editId="63E558A4">
          <wp:simplePos x="0" y="0"/>
          <wp:positionH relativeFrom="margin">
            <wp:align>right</wp:align>
          </wp:positionH>
          <wp:positionV relativeFrom="paragraph">
            <wp:posOffset>-181790</wp:posOffset>
          </wp:positionV>
          <wp:extent cx="2776855" cy="240665"/>
          <wp:effectExtent l="0" t="0" r="4445" b="6985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>
                    <a:picLocks noChangeAspect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6855" cy="240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F0C7C">
      <w:rPr>
        <w:noProof/>
      </w:rPr>
      <w:drawing>
        <wp:anchor distT="0" distB="0" distL="114300" distR="114300" simplePos="0" relativeHeight="251659264" behindDoc="0" locked="1" layoutInCell="1" allowOverlap="1" wp14:anchorId="27704715" wp14:editId="5A38C3E0">
          <wp:simplePos x="0" y="0"/>
          <wp:positionH relativeFrom="page">
            <wp:posOffset>5436870</wp:posOffset>
          </wp:positionH>
          <wp:positionV relativeFrom="page">
            <wp:posOffset>9977120</wp:posOffset>
          </wp:positionV>
          <wp:extent cx="1266120" cy="217800"/>
          <wp:effectExtent l="0" t="0" r="0" b="0"/>
          <wp:wrapNone/>
          <wp:docPr id="443048167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3048167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6120" cy="217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DD0A51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C4D6FD0"/>
    <w:multiLevelType w:val="multilevel"/>
    <w:tmpl w:val="AB602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F46526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6EBC613F"/>
    <w:multiLevelType w:val="multilevel"/>
    <w:tmpl w:val="F3B88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8286F36"/>
    <w:multiLevelType w:val="multilevel"/>
    <w:tmpl w:val="59580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15643214">
    <w:abstractNumId w:val="0"/>
  </w:num>
  <w:num w:numId="2" w16cid:durableId="1017151267">
    <w:abstractNumId w:val="2"/>
  </w:num>
  <w:num w:numId="3" w16cid:durableId="907350111">
    <w:abstractNumId w:val="4"/>
  </w:num>
  <w:num w:numId="4" w16cid:durableId="1586381996">
    <w:abstractNumId w:val="1"/>
  </w:num>
  <w:num w:numId="5" w16cid:durableId="17296919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784"/>
    <w:rsid w:val="00004386"/>
    <w:rsid w:val="000065CC"/>
    <w:rsid w:val="000146BE"/>
    <w:rsid w:val="000310B0"/>
    <w:rsid w:val="000310B7"/>
    <w:rsid w:val="000321A3"/>
    <w:rsid w:val="00037DBA"/>
    <w:rsid w:val="00042410"/>
    <w:rsid w:val="00043C99"/>
    <w:rsid w:val="00045AE6"/>
    <w:rsid w:val="00046990"/>
    <w:rsid w:val="00054C33"/>
    <w:rsid w:val="00056CF5"/>
    <w:rsid w:val="000614E5"/>
    <w:rsid w:val="00074F35"/>
    <w:rsid w:val="000836CF"/>
    <w:rsid w:val="000849AE"/>
    <w:rsid w:val="00085EFC"/>
    <w:rsid w:val="00086D49"/>
    <w:rsid w:val="00087B9A"/>
    <w:rsid w:val="0009066A"/>
    <w:rsid w:val="00096C19"/>
    <w:rsid w:val="00097DC7"/>
    <w:rsid w:val="000A08CA"/>
    <w:rsid w:val="000A1766"/>
    <w:rsid w:val="000C5120"/>
    <w:rsid w:val="000C7099"/>
    <w:rsid w:val="000C79C8"/>
    <w:rsid w:val="000D26EC"/>
    <w:rsid w:val="000D5EF9"/>
    <w:rsid w:val="000E1AD8"/>
    <w:rsid w:val="000E4F45"/>
    <w:rsid w:val="000E5A0C"/>
    <w:rsid w:val="000F34BE"/>
    <w:rsid w:val="000F34DB"/>
    <w:rsid w:val="000F3CED"/>
    <w:rsid w:val="000F726B"/>
    <w:rsid w:val="00113E28"/>
    <w:rsid w:val="00122F0E"/>
    <w:rsid w:val="001329E8"/>
    <w:rsid w:val="00133F85"/>
    <w:rsid w:val="0013634C"/>
    <w:rsid w:val="001424D7"/>
    <w:rsid w:val="00143018"/>
    <w:rsid w:val="00144915"/>
    <w:rsid w:val="00150BC4"/>
    <w:rsid w:val="00156DC4"/>
    <w:rsid w:val="00162BFC"/>
    <w:rsid w:val="001773B3"/>
    <w:rsid w:val="001812E1"/>
    <w:rsid w:val="00182CB9"/>
    <w:rsid w:val="00184309"/>
    <w:rsid w:val="0019220C"/>
    <w:rsid w:val="001A24AF"/>
    <w:rsid w:val="001A5F22"/>
    <w:rsid w:val="001A6795"/>
    <w:rsid w:val="001B265B"/>
    <w:rsid w:val="001C1D14"/>
    <w:rsid w:val="001C25FD"/>
    <w:rsid w:val="001C5A3D"/>
    <w:rsid w:val="001D0390"/>
    <w:rsid w:val="001D3883"/>
    <w:rsid w:val="001D4602"/>
    <w:rsid w:val="001D498B"/>
    <w:rsid w:val="001E12D5"/>
    <w:rsid w:val="001E38D7"/>
    <w:rsid w:val="001E6637"/>
    <w:rsid w:val="001E7684"/>
    <w:rsid w:val="001F7A96"/>
    <w:rsid w:val="002223B2"/>
    <w:rsid w:val="002278CE"/>
    <w:rsid w:val="00230D94"/>
    <w:rsid w:val="00236BC5"/>
    <w:rsid w:val="00247D2C"/>
    <w:rsid w:val="00251FED"/>
    <w:rsid w:val="00253BD7"/>
    <w:rsid w:val="00263F1C"/>
    <w:rsid w:val="00271A19"/>
    <w:rsid w:val="002747C5"/>
    <w:rsid w:val="002751B5"/>
    <w:rsid w:val="002751BD"/>
    <w:rsid w:val="0027553A"/>
    <w:rsid w:val="002826E6"/>
    <w:rsid w:val="002837AA"/>
    <w:rsid w:val="00293428"/>
    <w:rsid w:val="002A1C3A"/>
    <w:rsid w:val="002A208A"/>
    <w:rsid w:val="002A3D04"/>
    <w:rsid w:val="002A6F55"/>
    <w:rsid w:val="002A7754"/>
    <w:rsid w:val="002A7840"/>
    <w:rsid w:val="002B1EAD"/>
    <w:rsid w:val="002B25F7"/>
    <w:rsid w:val="002C1CC1"/>
    <w:rsid w:val="002C293A"/>
    <w:rsid w:val="002E1377"/>
    <w:rsid w:val="002E38EA"/>
    <w:rsid w:val="002E4B46"/>
    <w:rsid w:val="002E6CDC"/>
    <w:rsid w:val="002E6CFC"/>
    <w:rsid w:val="00312789"/>
    <w:rsid w:val="00322AD7"/>
    <w:rsid w:val="00335C29"/>
    <w:rsid w:val="00336BEE"/>
    <w:rsid w:val="00344747"/>
    <w:rsid w:val="0036170F"/>
    <w:rsid w:val="00375251"/>
    <w:rsid w:val="003768C9"/>
    <w:rsid w:val="003821EB"/>
    <w:rsid w:val="003937AB"/>
    <w:rsid w:val="00396BD2"/>
    <w:rsid w:val="003A0E7D"/>
    <w:rsid w:val="003A2C2D"/>
    <w:rsid w:val="003A302F"/>
    <w:rsid w:val="003B60C3"/>
    <w:rsid w:val="003C4560"/>
    <w:rsid w:val="003F3A14"/>
    <w:rsid w:val="003F4EA7"/>
    <w:rsid w:val="00404E23"/>
    <w:rsid w:val="00404EB1"/>
    <w:rsid w:val="00414FD2"/>
    <w:rsid w:val="00416EA0"/>
    <w:rsid w:val="00417603"/>
    <w:rsid w:val="004266DC"/>
    <w:rsid w:val="004350DA"/>
    <w:rsid w:val="0043586F"/>
    <w:rsid w:val="00436906"/>
    <w:rsid w:val="00442B6E"/>
    <w:rsid w:val="00451C01"/>
    <w:rsid w:val="00454EFC"/>
    <w:rsid w:val="004551A1"/>
    <w:rsid w:val="00463CD5"/>
    <w:rsid w:val="00464C6C"/>
    <w:rsid w:val="00472780"/>
    <w:rsid w:val="00473880"/>
    <w:rsid w:val="0047408F"/>
    <w:rsid w:val="00485CD0"/>
    <w:rsid w:val="00486182"/>
    <w:rsid w:val="00490AD9"/>
    <w:rsid w:val="00493288"/>
    <w:rsid w:val="00496CE9"/>
    <w:rsid w:val="004A0162"/>
    <w:rsid w:val="004A41CB"/>
    <w:rsid w:val="004A58FA"/>
    <w:rsid w:val="004A7D58"/>
    <w:rsid w:val="004B1A55"/>
    <w:rsid w:val="004C07B2"/>
    <w:rsid w:val="004C415D"/>
    <w:rsid w:val="004C5C53"/>
    <w:rsid w:val="004C6D7E"/>
    <w:rsid w:val="004E124A"/>
    <w:rsid w:val="004E7941"/>
    <w:rsid w:val="004F1FB5"/>
    <w:rsid w:val="0050203B"/>
    <w:rsid w:val="00512006"/>
    <w:rsid w:val="0051497B"/>
    <w:rsid w:val="005237E9"/>
    <w:rsid w:val="00530BE4"/>
    <w:rsid w:val="005513E1"/>
    <w:rsid w:val="005606CC"/>
    <w:rsid w:val="00561D95"/>
    <w:rsid w:val="005645D1"/>
    <w:rsid w:val="00572226"/>
    <w:rsid w:val="00577717"/>
    <w:rsid w:val="00577821"/>
    <w:rsid w:val="0059413C"/>
    <w:rsid w:val="00594CDB"/>
    <w:rsid w:val="005A0ECC"/>
    <w:rsid w:val="005A4398"/>
    <w:rsid w:val="005B01E9"/>
    <w:rsid w:val="005B2D03"/>
    <w:rsid w:val="005E0934"/>
    <w:rsid w:val="005E4EE4"/>
    <w:rsid w:val="005F0C7C"/>
    <w:rsid w:val="005F7057"/>
    <w:rsid w:val="005F770E"/>
    <w:rsid w:val="005F7913"/>
    <w:rsid w:val="00604925"/>
    <w:rsid w:val="00606B85"/>
    <w:rsid w:val="0062437B"/>
    <w:rsid w:val="00627EFB"/>
    <w:rsid w:val="00630AC7"/>
    <w:rsid w:val="00634038"/>
    <w:rsid w:val="0063658E"/>
    <w:rsid w:val="00637C51"/>
    <w:rsid w:val="006407D5"/>
    <w:rsid w:val="00646D38"/>
    <w:rsid w:val="00650C85"/>
    <w:rsid w:val="00652B55"/>
    <w:rsid w:val="00656063"/>
    <w:rsid w:val="00667D97"/>
    <w:rsid w:val="006736CA"/>
    <w:rsid w:val="0067487D"/>
    <w:rsid w:val="0068111F"/>
    <w:rsid w:val="0068380C"/>
    <w:rsid w:val="006927BA"/>
    <w:rsid w:val="0069309C"/>
    <w:rsid w:val="00696BEA"/>
    <w:rsid w:val="0069741D"/>
    <w:rsid w:val="006975CE"/>
    <w:rsid w:val="006A7C21"/>
    <w:rsid w:val="006C0D58"/>
    <w:rsid w:val="006C2143"/>
    <w:rsid w:val="006C22C4"/>
    <w:rsid w:val="006C645A"/>
    <w:rsid w:val="006C7F29"/>
    <w:rsid w:val="006D1288"/>
    <w:rsid w:val="006E05DE"/>
    <w:rsid w:val="006E23FC"/>
    <w:rsid w:val="006E257F"/>
    <w:rsid w:val="006E3460"/>
    <w:rsid w:val="006E7A82"/>
    <w:rsid w:val="007005CF"/>
    <w:rsid w:val="007056DB"/>
    <w:rsid w:val="00707057"/>
    <w:rsid w:val="007119FE"/>
    <w:rsid w:val="007232F7"/>
    <w:rsid w:val="007271D1"/>
    <w:rsid w:val="00731919"/>
    <w:rsid w:val="00733BBA"/>
    <w:rsid w:val="00737232"/>
    <w:rsid w:val="00756308"/>
    <w:rsid w:val="007630CD"/>
    <w:rsid w:val="007631AA"/>
    <w:rsid w:val="00765127"/>
    <w:rsid w:val="0077035C"/>
    <w:rsid w:val="00771856"/>
    <w:rsid w:val="007728D5"/>
    <w:rsid w:val="007804E1"/>
    <w:rsid w:val="00780C44"/>
    <w:rsid w:val="007812BB"/>
    <w:rsid w:val="00787377"/>
    <w:rsid w:val="00787445"/>
    <w:rsid w:val="00792D3C"/>
    <w:rsid w:val="007A508B"/>
    <w:rsid w:val="007B3B6F"/>
    <w:rsid w:val="007B65BD"/>
    <w:rsid w:val="007B7397"/>
    <w:rsid w:val="007C34DD"/>
    <w:rsid w:val="007C3AE8"/>
    <w:rsid w:val="007C63A9"/>
    <w:rsid w:val="007D59D6"/>
    <w:rsid w:val="007F1009"/>
    <w:rsid w:val="007F7CBF"/>
    <w:rsid w:val="00811916"/>
    <w:rsid w:val="008129F8"/>
    <w:rsid w:val="00817BB1"/>
    <w:rsid w:val="00823B94"/>
    <w:rsid w:val="00833014"/>
    <w:rsid w:val="008330BC"/>
    <w:rsid w:val="008330E5"/>
    <w:rsid w:val="00837A18"/>
    <w:rsid w:val="00840A9F"/>
    <w:rsid w:val="0084320C"/>
    <w:rsid w:val="0085044D"/>
    <w:rsid w:val="0086247A"/>
    <w:rsid w:val="00863550"/>
    <w:rsid w:val="00865938"/>
    <w:rsid w:val="008669ED"/>
    <w:rsid w:val="0087700F"/>
    <w:rsid w:val="00877DC4"/>
    <w:rsid w:val="00883B7B"/>
    <w:rsid w:val="008849AD"/>
    <w:rsid w:val="00893BB3"/>
    <w:rsid w:val="00894CE1"/>
    <w:rsid w:val="008A3D13"/>
    <w:rsid w:val="008C00C3"/>
    <w:rsid w:val="008D57C3"/>
    <w:rsid w:val="008E17CB"/>
    <w:rsid w:val="008E378D"/>
    <w:rsid w:val="008E3DE2"/>
    <w:rsid w:val="008E4476"/>
    <w:rsid w:val="008E5DFE"/>
    <w:rsid w:val="008E69F7"/>
    <w:rsid w:val="008E6F32"/>
    <w:rsid w:val="008E7B0F"/>
    <w:rsid w:val="008F0345"/>
    <w:rsid w:val="008F0779"/>
    <w:rsid w:val="008F167B"/>
    <w:rsid w:val="008F48D8"/>
    <w:rsid w:val="008F6F20"/>
    <w:rsid w:val="00910970"/>
    <w:rsid w:val="00912A26"/>
    <w:rsid w:val="00917B2F"/>
    <w:rsid w:val="00922B0E"/>
    <w:rsid w:val="00923A4B"/>
    <w:rsid w:val="00925CFD"/>
    <w:rsid w:val="0092708C"/>
    <w:rsid w:val="00927CC4"/>
    <w:rsid w:val="0093031E"/>
    <w:rsid w:val="0093133A"/>
    <w:rsid w:val="00933429"/>
    <w:rsid w:val="00935A2F"/>
    <w:rsid w:val="009402B9"/>
    <w:rsid w:val="00942FC6"/>
    <w:rsid w:val="009476CC"/>
    <w:rsid w:val="00950F41"/>
    <w:rsid w:val="00955F74"/>
    <w:rsid w:val="00960CCE"/>
    <w:rsid w:val="00962140"/>
    <w:rsid w:val="00964FBF"/>
    <w:rsid w:val="00967BB0"/>
    <w:rsid w:val="00967D24"/>
    <w:rsid w:val="00975470"/>
    <w:rsid w:val="00976CB0"/>
    <w:rsid w:val="009774C2"/>
    <w:rsid w:val="009A49D8"/>
    <w:rsid w:val="009D1CAD"/>
    <w:rsid w:val="009E1812"/>
    <w:rsid w:val="009E45D0"/>
    <w:rsid w:val="009E5BDC"/>
    <w:rsid w:val="009E7026"/>
    <w:rsid w:val="009E7832"/>
    <w:rsid w:val="009F0604"/>
    <w:rsid w:val="009F1EB9"/>
    <w:rsid w:val="009F26F6"/>
    <w:rsid w:val="009F4287"/>
    <w:rsid w:val="009F4890"/>
    <w:rsid w:val="00A0643F"/>
    <w:rsid w:val="00A116A9"/>
    <w:rsid w:val="00A15550"/>
    <w:rsid w:val="00A337FB"/>
    <w:rsid w:val="00A359D1"/>
    <w:rsid w:val="00A4426B"/>
    <w:rsid w:val="00A461D3"/>
    <w:rsid w:val="00A530F7"/>
    <w:rsid w:val="00A53257"/>
    <w:rsid w:val="00A76226"/>
    <w:rsid w:val="00A77F09"/>
    <w:rsid w:val="00A80884"/>
    <w:rsid w:val="00A933C9"/>
    <w:rsid w:val="00A93CD8"/>
    <w:rsid w:val="00AA3090"/>
    <w:rsid w:val="00AA759E"/>
    <w:rsid w:val="00AC62CF"/>
    <w:rsid w:val="00AD102D"/>
    <w:rsid w:val="00AE2FAF"/>
    <w:rsid w:val="00AE6E7A"/>
    <w:rsid w:val="00AF75ED"/>
    <w:rsid w:val="00B06332"/>
    <w:rsid w:val="00B103CC"/>
    <w:rsid w:val="00B16380"/>
    <w:rsid w:val="00B21F56"/>
    <w:rsid w:val="00B41C90"/>
    <w:rsid w:val="00B41F6A"/>
    <w:rsid w:val="00B52D20"/>
    <w:rsid w:val="00B54D72"/>
    <w:rsid w:val="00B56682"/>
    <w:rsid w:val="00B71D23"/>
    <w:rsid w:val="00B73A16"/>
    <w:rsid w:val="00B84CCD"/>
    <w:rsid w:val="00B97C76"/>
    <w:rsid w:val="00BA1F4A"/>
    <w:rsid w:val="00BA46CA"/>
    <w:rsid w:val="00BA4DA3"/>
    <w:rsid w:val="00BA54BB"/>
    <w:rsid w:val="00BA5D29"/>
    <w:rsid w:val="00BA715E"/>
    <w:rsid w:val="00BA758E"/>
    <w:rsid w:val="00BB2246"/>
    <w:rsid w:val="00BB7F2C"/>
    <w:rsid w:val="00BC3E35"/>
    <w:rsid w:val="00BC4CF5"/>
    <w:rsid w:val="00BD39C0"/>
    <w:rsid w:val="00BE3B98"/>
    <w:rsid w:val="00BE67E9"/>
    <w:rsid w:val="00BF1349"/>
    <w:rsid w:val="00BF20A0"/>
    <w:rsid w:val="00BF3486"/>
    <w:rsid w:val="00BF400C"/>
    <w:rsid w:val="00BF73B3"/>
    <w:rsid w:val="00C01C68"/>
    <w:rsid w:val="00C24867"/>
    <w:rsid w:val="00C301AF"/>
    <w:rsid w:val="00C427EA"/>
    <w:rsid w:val="00C520E4"/>
    <w:rsid w:val="00C54446"/>
    <w:rsid w:val="00C602BA"/>
    <w:rsid w:val="00C60DBA"/>
    <w:rsid w:val="00C70A57"/>
    <w:rsid w:val="00C765F5"/>
    <w:rsid w:val="00C82105"/>
    <w:rsid w:val="00C83FC1"/>
    <w:rsid w:val="00C94BEB"/>
    <w:rsid w:val="00C96F53"/>
    <w:rsid w:val="00CA258E"/>
    <w:rsid w:val="00CB7666"/>
    <w:rsid w:val="00CC411F"/>
    <w:rsid w:val="00CD0490"/>
    <w:rsid w:val="00CE45B4"/>
    <w:rsid w:val="00CE5369"/>
    <w:rsid w:val="00CE619B"/>
    <w:rsid w:val="00CF0780"/>
    <w:rsid w:val="00CF0EDF"/>
    <w:rsid w:val="00CF20D6"/>
    <w:rsid w:val="00CF65D5"/>
    <w:rsid w:val="00D01ADF"/>
    <w:rsid w:val="00D07101"/>
    <w:rsid w:val="00D146A0"/>
    <w:rsid w:val="00D21E40"/>
    <w:rsid w:val="00D26104"/>
    <w:rsid w:val="00D34952"/>
    <w:rsid w:val="00D50704"/>
    <w:rsid w:val="00D55C5D"/>
    <w:rsid w:val="00D56C56"/>
    <w:rsid w:val="00D62E96"/>
    <w:rsid w:val="00D63383"/>
    <w:rsid w:val="00D66668"/>
    <w:rsid w:val="00D75172"/>
    <w:rsid w:val="00D82D62"/>
    <w:rsid w:val="00D837C1"/>
    <w:rsid w:val="00D8651F"/>
    <w:rsid w:val="00D90BEF"/>
    <w:rsid w:val="00D919CF"/>
    <w:rsid w:val="00DA23C5"/>
    <w:rsid w:val="00DA4E8C"/>
    <w:rsid w:val="00DA5FBD"/>
    <w:rsid w:val="00DB64F1"/>
    <w:rsid w:val="00DC1C6E"/>
    <w:rsid w:val="00DC1FA2"/>
    <w:rsid w:val="00DC2C77"/>
    <w:rsid w:val="00DE2553"/>
    <w:rsid w:val="00DF0912"/>
    <w:rsid w:val="00DF11B8"/>
    <w:rsid w:val="00DF1421"/>
    <w:rsid w:val="00E02E9F"/>
    <w:rsid w:val="00E038EB"/>
    <w:rsid w:val="00E0437B"/>
    <w:rsid w:val="00E054A7"/>
    <w:rsid w:val="00E05520"/>
    <w:rsid w:val="00E05730"/>
    <w:rsid w:val="00E07D12"/>
    <w:rsid w:val="00E11936"/>
    <w:rsid w:val="00E12A2A"/>
    <w:rsid w:val="00E13A5F"/>
    <w:rsid w:val="00E14137"/>
    <w:rsid w:val="00E148E1"/>
    <w:rsid w:val="00E17FFC"/>
    <w:rsid w:val="00E21F4A"/>
    <w:rsid w:val="00E25DC6"/>
    <w:rsid w:val="00E25FAD"/>
    <w:rsid w:val="00E323F1"/>
    <w:rsid w:val="00E36B6D"/>
    <w:rsid w:val="00E42338"/>
    <w:rsid w:val="00E427C6"/>
    <w:rsid w:val="00E54967"/>
    <w:rsid w:val="00E5572B"/>
    <w:rsid w:val="00E60BB8"/>
    <w:rsid w:val="00E621B4"/>
    <w:rsid w:val="00E63366"/>
    <w:rsid w:val="00E6371C"/>
    <w:rsid w:val="00E640FC"/>
    <w:rsid w:val="00E648F2"/>
    <w:rsid w:val="00E731EC"/>
    <w:rsid w:val="00E75DB1"/>
    <w:rsid w:val="00E842F7"/>
    <w:rsid w:val="00E86367"/>
    <w:rsid w:val="00E95A32"/>
    <w:rsid w:val="00EA4DBC"/>
    <w:rsid w:val="00EB370E"/>
    <w:rsid w:val="00EB3987"/>
    <w:rsid w:val="00EB398C"/>
    <w:rsid w:val="00EC1050"/>
    <w:rsid w:val="00EC3784"/>
    <w:rsid w:val="00ED3248"/>
    <w:rsid w:val="00ED6341"/>
    <w:rsid w:val="00ED7047"/>
    <w:rsid w:val="00EE1F83"/>
    <w:rsid w:val="00EE38CE"/>
    <w:rsid w:val="00EE466A"/>
    <w:rsid w:val="00EF61F0"/>
    <w:rsid w:val="00EF720E"/>
    <w:rsid w:val="00F029F2"/>
    <w:rsid w:val="00F07C86"/>
    <w:rsid w:val="00F13440"/>
    <w:rsid w:val="00F1666A"/>
    <w:rsid w:val="00F167F9"/>
    <w:rsid w:val="00F2134D"/>
    <w:rsid w:val="00F23CEE"/>
    <w:rsid w:val="00F4080D"/>
    <w:rsid w:val="00F40A2D"/>
    <w:rsid w:val="00F4199A"/>
    <w:rsid w:val="00F44023"/>
    <w:rsid w:val="00F47580"/>
    <w:rsid w:val="00F47839"/>
    <w:rsid w:val="00F61E5B"/>
    <w:rsid w:val="00F61F0E"/>
    <w:rsid w:val="00F6367D"/>
    <w:rsid w:val="00F7070D"/>
    <w:rsid w:val="00F75637"/>
    <w:rsid w:val="00F817F7"/>
    <w:rsid w:val="00F865C4"/>
    <w:rsid w:val="00F86E8A"/>
    <w:rsid w:val="00FA2383"/>
    <w:rsid w:val="00FA67CB"/>
    <w:rsid w:val="00FA777D"/>
    <w:rsid w:val="00FB09CE"/>
    <w:rsid w:val="00FB5602"/>
    <w:rsid w:val="00FC6BB3"/>
    <w:rsid w:val="00FD26A5"/>
    <w:rsid w:val="00FD3F36"/>
    <w:rsid w:val="00FE6BB2"/>
    <w:rsid w:val="00FF0232"/>
    <w:rsid w:val="00FF060C"/>
    <w:rsid w:val="00FF3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CF064B"/>
  <w15:chartTrackingRefBased/>
  <w15:docId w15:val="{CDD1316E-AC31-4C1C-AE1A-31C20BCFC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de-CH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24867"/>
    <w:rPr>
      <w:spacing w:val="2"/>
      <w:kern w:val="1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B71D23"/>
    <w:tblPr>
      <w:tblCellMar>
        <w:left w:w="0" w:type="dxa"/>
        <w:right w:w="0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2751B5"/>
    <w:pPr>
      <w:tabs>
        <w:tab w:val="center" w:pos="4536"/>
        <w:tab w:val="right" w:pos="9072"/>
      </w:tabs>
      <w:spacing w:line="200" w:lineRule="exact"/>
    </w:pPr>
    <w:rPr>
      <w:spacing w:val="0"/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2751B5"/>
    <w:rPr>
      <w:sz w:val="16"/>
    </w:rPr>
  </w:style>
  <w:style w:type="paragraph" w:styleId="Fuzeile">
    <w:name w:val="footer"/>
    <w:basedOn w:val="Standard"/>
    <w:link w:val="FuzeileZchn"/>
    <w:uiPriority w:val="99"/>
    <w:unhideWhenUsed/>
    <w:rsid w:val="00F4080D"/>
    <w:pPr>
      <w:tabs>
        <w:tab w:val="center" w:pos="4536"/>
        <w:tab w:val="right" w:pos="9072"/>
      </w:tabs>
      <w:spacing w:line="200" w:lineRule="exact"/>
    </w:pPr>
    <w:rPr>
      <w:spacing w:val="0"/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4080D"/>
    <w:rPr>
      <w:kern w:val="12"/>
      <w:sz w:val="16"/>
    </w:rPr>
  </w:style>
  <w:style w:type="paragraph" w:styleId="Aufzhlungszeichen">
    <w:name w:val="List Bullet"/>
    <w:basedOn w:val="Standard"/>
    <w:uiPriority w:val="99"/>
    <w:unhideWhenUsed/>
    <w:rsid w:val="00AE6E7A"/>
    <w:pPr>
      <w:numPr>
        <w:numId w:val="1"/>
      </w:numPr>
      <w:contextualSpacing/>
    </w:pPr>
  </w:style>
  <w:style w:type="paragraph" w:customStyle="1" w:styleId="Betreff">
    <w:name w:val="Betreff"/>
    <w:basedOn w:val="Standard"/>
    <w:qFormat/>
    <w:rsid w:val="002751B5"/>
    <w:pPr>
      <w:spacing w:line="432" w:lineRule="exact"/>
    </w:pPr>
    <w:rPr>
      <w:spacing w:val="4"/>
      <w:sz w:val="36"/>
    </w:rPr>
  </w:style>
  <w:style w:type="character" w:styleId="Platzhaltertext">
    <w:name w:val="Placeholder Text"/>
    <w:basedOn w:val="Absatz-Standardschriftart"/>
    <w:uiPriority w:val="99"/>
    <w:semiHidden/>
    <w:rsid w:val="00962140"/>
    <w:rPr>
      <w:color w:val="666666"/>
    </w:rPr>
  </w:style>
  <w:style w:type="paragraph" w:styleId="StandardWeb">
    <w:name w:val="Normal (Web)"/>
    <w:basedOn w:val="Standard"/>
    <w:uiPriority w:val="99"/>
    <w:unhideWhenUsed/>
    <w:rsid w:val="00236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pacing w:val="0"/>
      <w:kern w:val="0"/>
      <w:sz w:val="24"/>
      <w:szCs w:val="24"/>
      <w:lang w:val="de-DE" w:eastAsia="de-DE"/>
    </w:rPr>
  </w:style>
  <w:style w:type="character" w:customStyle="1" w:styleId="hwtze">
    <w:name w:val="hwtze"/>
    <w:basedOn w:val="Absatz-Standardschriftart"/>
    <w:rsid w:val="00236BC5"/>
  </w:style>
  <w:style w:type="character" w:customStyle="1" w:styleId="rynqvb">
    <w:name w:val="rynqvb"/>
    <w:basedOn w:val="Absatz-Standardschriftart"/>
    <w:rsid w:val="00236BC5"/>
  </w:style>
  <w:style w:type="character" w:styleId="Hyperlink">
    <w:name w:val="Hyperlink"/>
    <w:basedOn w:val="Absatz-Standardschriftart"/>
    <w:uiPriority w:val="99"/>
    <w:unhideWhenUsed/>
    <w:rsid w:val="00FA777D"/>
    <w:rPr>
      <w:color w:val="000000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A0ECC"/>
    <w:pPr>
      <w:spacing w:line="240" w:lineRule="auto"/>
    </w:pPr>
    <w:rPr>
      <w:spacing w:val="0"/>
      <w:kern w:val="0"/>
      <w:lang w:val="de-DE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A0ECC"/>
    <w:rPr>
      <w:lang w:val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5A0ECC"/>
    <w:rPr>
      <w:vertAlign w:val="superscript"/>
    </w:rPr>
  </w:style>
  <w:style w:type="paragraph" w:customStyle="1" w:styleId="Default">
    <w:name w:val="Default"/>
    <w:rsid w:val="009E5BDC"/>
    <w:pPr>
      <w:autoSpaceDE w:val="0"/>
      <w:autoSpaceDN w:val="0"/>
      <w:adjustRightInd w:val="0"/>
      <w:spacing w:line="240" w:lineRule="auto"/>
    </w:pPr>
    <w:rPr>
      <w:rFonts w:ascii="Aptos" w:hAnsi="Aptos" w:cs="Aptos"/>
      <w:color w:val="000000"/>
      <w:sz w:val="24"/>
      <w:szCs w:val="24"/>
      <w:lang w:val="de-DE"/>
    </w:rPr>
  </w:style>
  <w:style w:type="character" w:customStyle="1" w:styleId="bcx8">
    <w:name w:val="bcx8"/>
    <w:basedOn w:val="Absatz-Standardschriftart"/>
    <w:rsid w:val="00463CD5"/>
  </w:style>
  <w:style w:type="character" w:customStyle="1" w:styleId="normaltextrun">
    <w:name w:val="normaltextrun"/>
    <w:basedOn w:val="Absatz-Standardschriftart"/>
    <w:rsid w:val="00463CD5"/>
  </w:style>
  <w:style w:type="character" w:customStyle="1" w:styleId="scxp259928804">
    <w:name w:val="scxp259928804"/>
    <w:basedOn w:val="Absatz-Standardschriftart"/>
    <w:rsid w:val="00F13440"/>
  </w:style>
  <w:style w:type="character" w:customStyle="1" w:styleId="eop">
    <w:name w:val="eop"/>
    <w:basedOn w:val="Absatz-Standardschriftart"/>
    <w:rsid w:val="00F13440"/>
  </w:style>
  <w:style w:type="character" w:styleId="Kommentarzeichen">
    <w:name w:val="annotation reference"/>
    <w:basedOn w:val="Absatz-Standardschriftart"/>
    <w:uiPriority w:val="99"/>
    <w:semiHidden/>
    <w:unhideWhenUsed/>
    <w:rsid w:val="00E731E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731EC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E731EC"/>
    <w:rPr>
      <w:spacing w:val="2"/>
      <w:kern w:val="12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731E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731EC"/>
    <w:rPr>
      <w:b/>
      <w:bCs/>
      <w:spacing w:val="2"/>
      <w:kern w:val="12"/>
    </w:rPr>
  </w:style>
  <w:style w:type="character" w:customStyle="1" w:styleId="cf01">
    <w:name w:val="cf01"/>
    <w:basedOn w:val="Absatz-Standardschriftart"/>
    <w:rsid w:val="0092708C"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Standard"/>
    <w:rsid w:val="008D5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pacing w:val="0"/>
      <w:kern w:val="0"/>
      <w:sz w:val="24"/>
      <w:szCs w:val="24"/>
      <w:lang w:val="de-DE" w:eastAsia="de-DE"/>
    </w:rPr>
  </w:style>
  <w:style w:type="character" w:customStyle="1" w:styleId="cf11">
    <w:name w:val="cf11"/>
    <w:basedOn w:val="Absatz-Standardschriftart"/>
    <w:rsid w:val="00EB398C"/>
    <w:rPr>
      <w:rFonts w:ascii="Segoe UI" w:hAnsi="Segoe UI" w:cs="Segoe UI" w:hint="default"/>
      <w:sz w:val="18"/>
      <w:szCs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617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4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9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80148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267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30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4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1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1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7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3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6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4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8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3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12699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8087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1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6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6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2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1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06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1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32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4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7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83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8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07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7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7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5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4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8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8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3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4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1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7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64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7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3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0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8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42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8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04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5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2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ronalbathrooms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image" Target="cid:44606040-0dab-4167-a921-7bd208a887fb@EURP194.PROD.OUTLOOK.COM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image" Target="cid:44606040-0dab-4167-a921-7bd208a887fb@EURP194.PROD.OUTLOOK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Ronal Group">
      <a:dk1>
        <a:srgbClr val="000000"/>
      </a:dk1>
      <a:lt1>
        <a:srgbClr val="FFFFFF"/>
      </a:lt1>
      <a:dk2>
        <a:srgbClr val="D2D2D2"/>
      </a:dk2>
      <a:lt2>
        <a:srgbClr val="F0F0F0"/>
      </a:lt2>
      <a:accent1>
        <a:srgbClr val="002F55"/>
      </a:accent1>
      <a:accent2>
        <a:srgbClr val="666666"/>
      </a:accent2>
      <a:accent3>
        <a:srgbClr val="E2001A"/>
      </a:accent3>
      <a:accent4>
        <a:srgbClr val="0081C6"/>
      </a:accent4>
      <a:accent5>
        <a:srgbClr val="F39C59"/>
      </a:accent5>
      <a:accent6>
        <a:srgbClr val="AEB0B3"/>
      </a:accent6>
      <a:hlink>
        <a:srgbClr val="000000"/>
      </a:hlink>
      <a:folHlink>
        <a:srgbClr val="000000"/>
      </a:folHlink>
    </a:clrScheme>
    <a:fontScheme name="Ronal">
      <a:majorFont>
        <a:latin typeface="Aptos"/>
        <a:ea typeface=""/>
        <a:cs typeface=""/>
      </a:majorFont>
      <a:minorFont>
        <a:latin typeface="Apto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420</Words>
  <Characters>2650</Characters>
  <Application>Microsoft Office Word</Application>
  <DocSecurity>0</DocSecurity>
  <Lines>22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Jaeger Svenja</dc:creator>
  <cp:keywords/>
  <dc:description/>
  <cp:lastModifiedBy>Hamann Sibylle</cp:lastModifiedBy>
  <cp:revision>2</cp:revision>
  <cp:lastPrinted>2024-02-26T19:53:00Z</cp:lastPrinted>
  <dcterms:created xsi:type="dcterms:W3CDTF">2026-04-17T09:13:00Z</dcterms:created>
  <dcterms:modified xsi:type="dcterms:W3CDTF">2026-04-17T09:13:00Z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340effe-d027-4319-a64a-7a1d1e4927fd_Enabled">
    <vt:lpwstr>true</vt:lpwstr>
  </property>
  <property fmtid="{D5CDD505-2E9C-101B-9397-08002B2CF9AE}" pid="3" name="MSIP_Label_e340effe-d027-4319-a64a-7a1d1e4927fd_SetDate">
    <vt:lpwstr>2024-02-05T13:17:26Z</vt:lpwstr>
  </property>
  <property fmtid="{D5CDD505-2E9C-101B-9397-08002B2CF9AE}" pid="4" name="MSIP_Label_e340effe-d027-4319-a64a-7a1d1e4927fd_Method">
    <vt:lpwstr>Standard</vt:lpwstr>
  </property>
  <property fmtid="{D5CDD505-2E9C-101B-9397-08002B2CF9AE}" pid="5" name="MSIP_Label_e340effe-d027-4319-a64a-7a1d1e4927fd_Name">
    <vt:lpwstr>e340effe-d027-4319-a64a-7a1d1e4927fd</vt:lpwstr>
  </property>
  <property fmtid="{D5CDD505-2E9C-101B-9397-08002B2CF9AE}" pid="6" name="MSIP_Label_e340effe-d027-4319-a64a-7a1d1e4927fd_SiteId">
    <vt:lpwstr>4418e781-7f9e-426d-ad3d-50ed5209f057</vt:lpwstr>
  </property>
  <property fmtid="{D5CDD505-2E9C-101B-9397-08002B2CF9AE}" pid="7" name="MSIP_Label_e340effe-d027-4319-a64a-7a1d1e4927fd_ActionId">
    <vt:lpwstr>2b153a29-a12d-4ac7-b4ca-be3f2f5233ac</vt:lpwstr>
  </property>
  <property fmtid="{D5CDD505-2E9C-101B-9397-08002B2CF9AE}" pid="8" name="MSIP_Label_e340effe-d027-4319-a64a-7a1d1e4927fd_ContentBits">
    <vt:lpwstr>0</vt:lpwstr>
  </property>
</Properties>
</file>